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FD" w:rsidRPr="00F105C9" w:rsidRDefault="002A64FD" w:rsidP="00F105C9">
      <w:pPr>
        <w:spacing w:after="0" w:line="240" w:lineRule="auto"/>
        <w:jc w:val="center"/>
        <w:rPr>
          <w:rFonts w:ascii="Times New Roman" w:eastAsia="Times New Roman" w:hAnsi="Times New Roman" w:cs="Times New Roman"/>
          <w:sz w:val="21"/>
          <w:szCs w:val="21"/>
        </w:rPr>
      </w:pPr>
      <w:r w:rsidRPr="00F105C9">
        <w:rPr>
          <w:rFonts w:ascii="Times New Roman" w:eastAsia="Times New Roman" w:hAnsi="Times New Roman" w:cs="Times New Roman"/>
          <w:b/>
          <w:bCs/>
          <w:sz w:val="21"/>
          <w:szCs w:val="21"/>
        </w:rPr>
        <w:t>К</w:t>
      </w:r>
      <w:r w:rsidR="000F7633" w:rsidRPr="00F105C9">
        <w:rPr>
          <w:rFonts w:ascii="Times New Roman" w:eastAsia="Times New Roman" w:hAnsi="Times New Roman" w:cs="Times New Roman"/>
          <w:b/>
          <w:bCs/>
          <w:sz w:val="21"/>
          <w:szCs w:val="21"/>
        </w:rPr>
        <w:t>алендарно-тематическое</w:t>
      </w:r>
      <w:r w:rsidR="006F40BB" w:rsidRPr="00F105C9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планирование</w:t>
      </w:r>
      <w:r w:rsidRPr="00F105C9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по географии 6класс</w:t>
      </w:r>
    </w:p>
    <w:tbl>
      <w:tblPr>
        <w:tblW w:w="18521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52"/>
        <w:gridCol w:w="1826"/>
        <w:gridCol w:w="1702"/>
        <w:gridCol w:w="2268"/>
        <w:gridCol w:w="2552"/>
        <w:gridCol w:w="2410"/>
        <w:gridCol w:w="2115"/>
        <w:gridCol w:w="11"/>
        <w:gridCol w:w="1138"/>
        <w:gridCol w:w="992"/>
        <w:gridCol w:w="368"/>
        <w:gridCol w:w="2572"/>
        <w:gridCol w:w="15"/>
      </w:tblGrid>
      <w:tr w:rsidR="006F40BB" w:rsidRPr="00F105C9" w:rsidTr="00F67E42">
        <w:trPr>
          <w:gridAfter w:val="3"/>
          <w:wAfter w:w="2955" w:type="dxa"/>
          <w:trHeight w:val="1146"/>
        </w:trPr>
        <w:tc>
          <w:tcPr>
            <w:tcW w:w="552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№ </w:t>
            </w:r>
          </w:p>
        </w:tc>
        <w:tc>
          <w:tcPr>
            <w:tcW w:w="1826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урока</w:t>
            </w:r>
          </w:p>
        </w:tc>
        <w:tc>
          <w:tcPr>
            <w:tcW w:w="1702" w:type="dxa"/>
            <w:tcBorders>
              <w:top w:val="single" w:sz="6" w:space="0" w:color="00000A"/>
              <w:left w:val="single" w:sz="6" w:space="0" w:color="000001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Элементы содержания</w:t>
            </w:r>
          </w:p>
        </w:tc>
        <w:tc>
          <w:tcPr>
            <w:tcW w:w="7230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F40BB" w:rsidRPr="00F105C9" w:rsidRDefault="006F40BB" w:rsidP="00F1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Планируемый результат </w:t>
            </w:r>
          </w:p>
        </w:tc>
        <w:tc>
          <w:tcPr>
            <w:tcW w:w="2126" w:type="dxa"/>
            <w:gridSpan w:val="2"/>
            <w:tcBorders>
              <w:top w:val="single" w:sz="6" w:space="0" w:color="00000A"/>
              <w:left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F40BB" w:rsidRPr="00F105C9" w:rsidRDefault="006F40BB" w:rsidP="00F1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Характеристика деятельности учащихся или виды учебной деятельности</w:t>
            </w:r>
          </w:p>
        </w:tc>
        <w:tc>
          <w:tcPr>
            <w:tcW w:w="2130" w:type="dxa"/>
            <w:gridSpan w:val="2"/>
            <w:vMerge w:val="restart"/>
            <w:tcBorders>
              <w:top w:val="single" w:sz="6" w:space="0" w:color="00000A"/>
              <w:left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Дата проведения</w:t>
            </w:r>
          </w:p>
        </w:tc>
      </w:tr>
      <w:tr w:rsidR="006F40BB" w:rsidRPr="00F105C9" w:rsidTr="00DF17DB">
        <w:trPr>
          <w:gridAfter w:val="2"/>
          <w:wAfter w:w="2587" w:type="dxa"/>
          <w:trHeight w:val="241"/>
        </w:trPr>
        <w:tc>
          <w:tcPr>
            <w:tcW w:w="552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vMerge/>
            <w:tcBorders>
              <w:left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vMerge w:val="restart"/>
            <w:tcBorders>
              <w:left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sz="6" w:space="0" w:color="00000A"/>
              <w:left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предметные</w:t>
            </w:r>
          </w:p>
        </w:tc>
        <w:tc>
          <w:tcPr>
            <w:tcW w:w="2552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метапредметные</w:t>
            </w:r>
          </w:p>
        </w:tc>
        <w:tc>
          <w:tcPr>
            <w:tcW w:w="2410" w:type="dxa"/>
            <w:vMerge w:val="restart"/>
            <w:tcBorders>
              <w:top w:val="single" w:sz="6" w:space="0" w:color="000001"/>
              <w:left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личностные</w:t>
            </w:r>
          </w:p>
        </w:tc>
        <w:tc>
          <w:tcPr>
            <w:tcW w:w="2126" w:type="dxa"/>
            <w:gridSpan w:val="2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gridSpan w:val="2"/>
            <w:vMerge/>
            <w:tcBorders>
              <w:left w:val="single" w:sz="6" w:space="0" w:color="000001"/>
              <w:bottom w:val="single" w:sz="4" w:space="0" w:color="auto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368" w:type="dxa"/>
            <w:vMerge w:val="restart"/>
            <w:tcBorders>
              <w:left w:val="single" w:sz="6" w:space="0" w:color="00000A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6F40BB" w:rsidRPr="00F105C9" w:rsidTr="004C74B8">
        <w:trPr>
          <w:gridAfter w:val="2"/>
          <w:wAfter w:w="2587" w:type="dxa"/>
          <w:trHeight w:val="134"/>
        </w:trPr>
        <w:tc>
          <w:tcPr>
            <w:tcW w:w="552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vMerge/>
            <w:tcBorders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vMerge/>
            <w:tcBorders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vMerge/>
            <w:tcBorders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6" w:space="0" w:color="000001"/>
              <w:bottom w:val="nil"/>
              <w:right w:val="single" w:sz="6" w:space="0" w:color="000001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план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факт</w:t>
            </w:r>
          </w:p>
        </w:tc>
        <w:tc>
          <w:tcPr>
            <w:tcW w:w="368" w:type="dxa"/>
            <w:vMerge/>
            <w:tcBorders>
              <w:left w:val="single" w:sz="6" w:space="0" w:color="00000A"/>
              <w:bottom w:val="single" w:sz="6" w:space="0" w:color="000001"/>
            </w:tcBorders>
            <w:shd w:val="clear" w:color="auto" w:fill="FFFFFF"/>
            <w:vAlign w:val="center"/>
            <w:hideMark/>
          </w:tcPr>
          <w:p w:rsidR="006F40BB" w:rsidRPr="00F105C9" w:rsidRDefault="006F40BB" w:rsidP="00F105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31A18" w:rsidRPr="00F105C9" w:rsidTr="00131A18">
        <w:trPr>
          <w:gridAfter w:val="3"/>
          <w:wAfter w:w="2955" w:type="dxa"/>
          <w:trHeight w:val="496"/>
        </w:trPr>
        <w:tc>
          <w:tcPr>
            <w:tcW w:w="15566" w:type="dxa"/>
            <w:gridSpan w:val="10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A18" w:rsidRPr="00F105C9" w:rsidRDefault="00131A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1. Земля как планета. (4 час).</w:t>
            </w:r>
          </w:p>
        </w:tc>
      </w:tr>
      <w:tr w:rsidR="006F40BB" w:rsidRPr="00F105C9" w:rsidTr="004C74B8">
        <w:trPr>
          <w:gridAfter w:val="3"/>
          <w:wAfter w:w="2955" w:type="dxa"/>
          <w:trHeight w:val="3353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Земля и Вселенная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C7AD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Солнце- источник жизни. Земля- планета солнечной системы. Луна – спутник Земли, и взаимодействие.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3037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строении Солнечной системы, влиянии космоса на Землю</w:t>
            </w:r>
            <w:r w:rsidR="0023037B"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географические следствия движений Земли</w:t>
            </w:r>
          </w:p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Солнечная система, эллипсоид, природные циклы и ритмы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влияние космоса на жизнь на Земле;</w:t>
            </w:r>
          </w:p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23037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Составление и объяснение схем</w:t>
            </w:r>
            <w:r w:rsidR="00C57F77"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: «Положение Земли в Солнечной системе», «Движение Земли вокруг Солнца в ключевых положениях в дни равноденствии, солнцестояний».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F40BB" w:rsidRPr="00F105C9" w:rsidRDefault="006F40B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DF17DB" w:rsidRPr="00F105C9" w:rsidTr="004C74B8">
        <w:trPr>
          <w:gridAfter w:val="3"/>
          <w:wAfter w:w="2955" w:type="dxa"/>
          <w:trHeight w:val="2381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Система географических координат.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меридиан, начальный (нулевой, Гринвичский) меридиан, географическая долгота, географические координаты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представления о географических координатах, умения определять географическую долготу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определять форму и размеры параллелей на глобусе и карте, определять географическую широту объекта на карте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4C74B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познавательного интереса к предмету и устойчивой мотивации к обучению на основе алгоритма выполнения задачи.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hAnsi="Times New Roman" w:cs="Times New Roman"/>
              </w:rPr>
              <w:t>Определение географических координат точек и объектов по координатам.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F17DB" w:rsidRPr="00F105C9" w:rsidRDefault="00DF17DB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D92618" w:rsidRPr="00F105C9" w:rsidTr="00D92618">
        <w:trPr>
          <w:gridAfter w:val="3"/>
          <w:wAfter w:w="2955" w:type="dxa"/>
          <w:trHeight w:val="2081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3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Времена года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Времена года, дни летнего и зимнего солнцестояния, дни равноденствий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hAnsi="Times New Roman" w:cs="Times New Roman"/>
              </w:rPr>
              <w:t>Тепловые пояса, пояса освещенности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Понимать зависимость количества солнечного тепла и света от угла падения солнечных лучей на земную поверхность. 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познавательного интереса к предмету и устойчивой мотивации к обучению на основе алгоритма выполнения задачи.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схемы, демонстрирующей различия в уровне освещения поверхности Земли по разным временам года.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D92618" w:rsidRPr="00F105C9" w:rsidTr="00D92618">
        <w:trPr>
          <w:gridAfter w:val="3"/>
          <w:wAfter w:w="2955" w:type="dxa"/>
          <w:trHeight w:val="545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Пояса освещенности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Пояс освещенности, Сев. и Юж. тропики, Сев. иЮж. Полярные круги, пояса освещенности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поясах освещенности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и определять географические следствия движений Земли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ставить учебную задачу под руководством учителя; планировать свою деятельность под руководством учителя; выявлять причинно-следственные связи</w:t>
            </w:r>
          </w:p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92618" w:rsidRPr="00F105C9" w:rsidRDefault="00D926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131A18" w:rsidRPr="00F105C9" w:rsidTr="00131A18">
        <w:trPr>
          <w:gridAfter w:val="3"/>
          <w:wAfter w:w="2955" w:type="dxa"/>
          <w:trHeight w:val="314"/>
        </w:trPr>
        <w:tc>
          <w:tcPr>
            <w:tcW w:w="15566" w:type="dxa"/>
            <w:gridSpan w:val="10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1A18" w:rsidRPr="00F105C9" w:rsidRDefault="00131A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2. Географическая карта. (4 час).</w:t>
            </w:r>
          </w:p>
        </w:tc>
      </w:tr>
      <w:tr w:rsidR="00F54E18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Географическая карта и ее масштаб.</w:t>
            </w:r>
          </w:p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Географическая карта, план местности, масштаб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Развитие представлений о географической карте, плане местности. Формирование представления о масштабе карты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свойства географической карты и плана местности, масштаб карты; отличия видов масштаба, существенные признаки плана, карты и глобуса;</w:t>
            </w:r>
          </w:p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классифицировать по заданным признакам план, карту, глобус; умения определять расстояния по карте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Определение расстояний, направлений и геогр. 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54E18" w:rsidRPr="00F105C9" w:rsidRDefault="00F54E18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3E4766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Виды условных знаков.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</w:rPr>
              <w:t>Способы изображения местности. Условные знаки: значки, качественный фон, изолинии и ареалы. Виды карт по содержанию.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Формирование умения классифицировать карты. 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описание объекта с использованием  различных карт.</w:t>
            </w:r>
            <w:r w:rsidR="00AD44EF"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Понимание важности умений работы с планом и картой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схемы классификации карт.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E4766" w:rsidRPr="00F105C9" w:rsidRDefault="003E4766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rPr>
          <w:gridAfter w:val="1"/>
          <w:wAfter w:w="1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7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Ориентирование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Азимут, стороны горизонта, ориентирование.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Определение местоположения относительно сторон горизонта.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азимут по карте и на местности.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определять, измерять направления на плане, географической карте, ориентироваться на местности.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  <w:r w:rsidRPr="00F105C9">
              <w:rPr>
                <w:rFonts w:ascii="Times New Roman" w:eastAsia="Times New Roman" w:hAnsi="Times New Roman" w:cs="Times New Roman"/>
                <w:bCs/>
                <w:sz w:val="21"/>
                <w:szCs w:val="21"/>
              </w:rPr>
              <w:t>Практические  задания стр.46.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0" w:type="dxa"/>
            <w:gridSpan w:val="2"/>
            <w:vMerge w:val="restart"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rPr>
          <w:gridAfter w:val="1"/>
          <w:wAfter w:w="1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Изображение рельефа на карте.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Изолинии, бергштрихи, послойная окраска, абсолютная и относительная высота, шкала высот и глубин.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представления о способах изображения рельефа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специфику способов картографического изображения;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абсолютную и относительную высоты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Построение профиля рельефа местности между двумя выбранными точками с использованием топографической карты атласа.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0" w:type="dxa"/>
            <w:gridSpan w:val="2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rPr>
          <w:gridAfter w:val="1"/>
          <w:wAfter w:w="1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Обобщение темы «Географическая карта».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Систематезирование знаний и понятий по теме.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Понимание роли и значения географических знаний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Выделять существенные признаки и особенности географических объектов и явлений по теме раздела. 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0" w:type="dxa"/>
            <w:gridSpan w:val="2"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B1157C">
        <w:trPr>
          <w:gridAfter w:val="1"/>
          <w:wAfter w:w="15" w:type="dxa"/>
        </w:trPr>
        <w:tc>
          <w:tcPr>
            <w:tcW w:w="15566" w:type="dxa"/>
            <w:gridSpan w:val="10"/>
            <w:tcBorders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3. Литосфера (7 час).</w:t>
            </w:r>
          </w:p>
        </w:tc>
        <w:tc>
          <w:tcPr>
            <w:tcW w:w="2940" w:type="dxa"/>
            <w:gridSpan w:val="2"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Строение Земного шара.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5C9">
              <w:rPr>
                <w:rFonts w:ascii="Times New Roman" w:hAnsi="Times New Roman" w:cs="Times New Roman"/>
              </w:rPr>
              <w:t xml:space="preserve">Внутреннее строение Земного шара: ядро, мантия, литосфера, земная кора материковая и океаническая. Способы изучения </w:t>
            </w:r>
            <w:r w:rsidRPr="00F105C9">
              <w:rPr>
                <w:rFonts w:ascii="Times New Roman" w:hAnsi="Times New Roman" w:cs="Times New Roman"/>
              </w:rPr>
              <w:lastRenderedPageBreak/>
              <w:t>земных недр.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Научиться объяснять значение понятий: литосфера, земная кора.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Называть и показывать на схеме  составные части литосферы, называть отличия материковой и океанической земной коры.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схемы «Типы земной коры»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11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Виды горных пород.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горные породы (магматические, осадочные, химические, биологические, метаморфические).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видах горных пород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существенные признаки понятий, по заданным признакам определять горные породы и минералы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схемы «горных пород и минералов».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Полезные ископаемые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полезные ископаемые (топливные, рудные, нерудные), геологическая разведка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видах и принципах размещения полезных ископаемых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виды, размещение, применение полезных ископаемых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Выслушивать и объективно оценивать другого; уметь вести диалог, вырабатывая общее решение.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Обозначение на к. карте месторождений полезных ископаемых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Движения земной коры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Землетрясения, сейсмология, эпицентр, движения земной коры, вулкан и его составные части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причины и следствия движения земной коры; умение определять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районы землетрясений и вулканизма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Осознание роли человека в изменении поверхности Земли.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Обозначение сейсмических поясов.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Выветривание горных пород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Выветривание (физическое, химическое, биогенное, антропогенное)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внешних силах, формирующих рельеф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действие внешних сил на формирование рельефа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Выявлять причинно-следственные связи; выслушивать и объективно оценивать другого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схемы «Выветривание горных пород».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4C74B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Рельеф суши и дна Мирового океана</w:t>
            </w:r>
          </w:p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Рельеф, горы, равнины, виды равнин, виды гор, Гималаи, Эверест, Амазонск. , Западно-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Сибирская низменности, Анды, ВалдайскаяСмоленско-Московск. возвышенности, Среднесибирское, Гвианское плоскогор., глубоководный желоб, срединно-океанический хребет, остров. Гавайские острова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Умение объяснять особенности жизни, быта и хозяйственной деятельности людей в горах и на равнинах; Умение определять виды форм рельефа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Понимание влияния рельефа на особенности природы и жизни людей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Выявлять причинно-следственные связи; выслушивать и объективно оценивать другого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Обозначение на к. карте основных форм рельефа.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AA4854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16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Обобщение темы «Литосфера».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Систематезирование знаний и понятий по теме.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Понимание роли и значения географических знаний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  <w:sz w:val="24"/>
                <w:szCs w:val="24"/>
                <w:lang w:eastAsia="en-US"/>
              </w:rPr>
            </w:pPr>
            <w:r w:rsidRPr="00F105C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Выделять существенные признаки и особенности географических объектов и явлений по теме раздела. 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Развитие навыков и умений обобщения, работы с различными контрольно-измерительными материалами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 w:val="restart"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B3501F" w:rsidRPr="00F105C9" w:rsidTr="00AA4854">
        <w:tc>
          <w:tcPr>
            <w:tcW w:w="15566" w:type="dxa"/>
            <w:gridSpan w:val="10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4. Атмосфера.(8 час).</w:t>
            </w:r>
          </w:p>
        </w:tc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B3501F" w:rsidRPr="00F105C9" w:rsidRDefault="00B3501F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B94E11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Строение атмосферы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Атмосфера тропосферастратосфера,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верхние слои атмосферы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строении и составе атмосферы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вертикальное строение атмосферы;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существенные признаки понятий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диаграммы «Содержание газов в составе воздуха».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 w:val="restart"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B94E11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Температура воздуха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Температура, виды температур (максимальная и т.д., суточная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и т.д.), амплитуда температур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Умение объяснять изменение температуры воздуха, средние температуры, амплитуду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температур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Формирование представлений о причинах изменения температуры воздуха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Практ. Задания стр.112.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87AE0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19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Атмосферное давление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Э. Торричелли, атмосферное давление, барометр, виды барометров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атмосферное давление, его изменение;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атмосферное давление с помощью барометра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об атмосферном давлении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Выявлять причинно-следственные связи; выслушивать и объективно оценивать другого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Решение географических задач по теме.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 w:val="restart"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87AE0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Движение воздуха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Ветер, бриз, флюгер, сила ветра, роза ветров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причины возникновения ветра;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направление, силу ветра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причинах возникновения ветра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Выявлять причинно-следственные связи; выслушивать и объективно оценивать другого.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розы ветров.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3B02CB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Вода в атмосфере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Влажность воздуха, испарение, конденсация, облако, виды облаков, атмосферные осадки и их виды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образование облаков и атмосферных осадков,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влажности воздуха и атмосферных осадках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Составление схемы классификации осадков.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FB2C98"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Погода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Погода, метеорология, воздушная масса, синоптические карты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причины изменения погоды, умение определять основные показатели погоды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погоде и причинах её изменения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 w:val="restart"/>
            <w:tcBorders>
              <w:left w:val="single" w:sz="4" w:space="0" w:color="auto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BA58FD">
        <w:trPr>
          <w:trHeight w:val="314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Климат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Климат, климатообразующие факторы, адаптация.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различать понятия климат и погода,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умение объяснять зависимость климата от географической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широты и высоты местности над уровнем моря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Формирование представлений о климате и климатообразующих факторах. Осознание влияния климата на жизнь и здоровье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человека.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Знать основные принципы и правила поведения природе и обществе. Формировать познавательные интересы и мотивацию,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Описание климата своей местности по типовому плану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955" w:type="dxa"/>
            <w:gridSpan w:val="3"/>
            <w:vMerge/>
            <w:tcBorders>
              <w:left w:val="single" w:sz="4" w:space="0" w:color="auto"/>
              <w:bottom w:val="single" w:sz="6" w:space="0" w:color="000001"/>
              <w:right w:val="single" w:sz="6" w:space="0" w:color="000001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BA58FD">
        <w:trPr>
          <w:gridAfter w:val="3"/>
          <w:wAfter w:w="2955" w:type="dxa"/>
          <w:trHeight w:val="1686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Обобщения темы «Атмосфера».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Понимание значения атмосферы для человека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Развитие навыков и умений обобщения, работы с различными контрольно-измерительными материалами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См. уроки 18-24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закономерности географической оболочки на примере атмосферы;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существенные признаки понятий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B052AD">
        <w:trPr>
          <w:gridAfter w:val="3"/>
          <w:wAfter w:w="2955" w:type="dxa"/>
          <w:trHeight w:val="580"/>
        </w:trPr>
        <w:tc>
          <w:tcPr>
            <w:tcW w:w="15566" w:type="dxa"/>
            <w:gridSpan w:val="10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5. Гидросфера (4 час).</w:t>
            </w:r>
          </w:p>
        </w:tc>
      </w:tr>
      <w:tr w:rsidR="00F105C9" w:rsidRPr="00F105C9" w:rsidTr="00BA58FD">
        <w:trPr>
          <w:gridAfter w:val="3"/>
          <w:wAfter w:w="2955" w:type="dxa"/>
          <w:trHeight w:val="843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25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Единство гидросферы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Гидросфера, круговорот воды, гидрология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состав и единство гидросферы, значение гидросферы в жизни планеты, выделение существенных признаков частей Мирового океана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представлений о составе и значении гидросферы. Осознание важности воды как основы жизни.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Составление схемы «Классификация объектов гидросферы». 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Воды суши: реки и озера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Речная система, исток, устье, русло и бассейн реки, проточные и бессточные озера; Каспий, Анхель, Байкал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образование, строение рек и озёр, объяснять различия; умение определять вид рек, озер, природных льдов, определять по карте крупнейшие реки и озера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Развитие представлений о реках и озёрах, о различиях между разными реками и озёрами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Обозначение на контурной карте рек. Описание ГП реки по типовому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Воды суши: подземные воды и природные льды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Подземные воды, виды подземных вод, ледник, виды ледников, многолетняя мерзлота, Гренландия, Антарктида, Сев.Лед. океан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условия залегания и использования подземных вод, условия образования природных льдов;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вид природных льдов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представления о подземных водах и ледниках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2236D5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Доп. материал по теме.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Урок обобщения и контроля по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теме раздела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Развитие навыков и умений обобщения,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работы с различными контрольно-измерительными материалами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Умение объяснять характер взаимного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влияния объектов гидросферы и человека друг на друга, закономерности географической оболочки на примере гидросферы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Знать основные принципы и правила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 xml:space="preserve">Умение работать с различными </w:t>
            </w: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контрольно-измерительными материалами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C75680">
        <w:trPr>
          <w:gridAfter w:val="3"/>
          <w:wAfter w:w="2955" w:type="dxa"/>
        </w:trPr>
        <w:tc>
          <w:tcPr>
            <w:tcW w:w="4080" w:type="dxa"/>
            <w:gridSpan w:val="3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Тема 6. Биосфера. (2 час).</w:t>
            </w:r>
          </w:p>
        </w:tc>
        <w:tc>
          <w:tcPr>
            <w:tcW w:w="11486" w:type="dxa"/>
            <w:gridSpan w:val="7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1826C2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Царства живой природы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Биосфера, царства живых организмов круговорот веществ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роль царств природы;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причины разнообразия растений и животных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представления о биосфере, ее разнообразии и значении. Понимание исключительного места Земли благодаря наличию живых организов.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Анализ отличительных признаков каждого из царств живой природы.</w:t>
            </w:r>
          </w:p>
        </w:tc>
        <w:tc>
          <w:tcPr>
            <w:tcW w:w="1149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A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1826C2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Биосфера и охрана природы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В.И.Вернадски, биосфера, заповедник,национальный парк, всеобщий круговорот вещества и энергии, Красная книга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особенности приспособления организмов к среде обитания, необходимость охраны органического мира; умение определять сущность экологических проблем, характер взаимного влияния живого и неживого мира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Понимание важности охраны природы для сохранения жизни на Земле. Развитие представлений о круговороте веществ и охране природе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Выявлять причинно-следственные связи; выслушивать и объективно оценивать другого</w:t>
            </w:r>
          </w:p>
        </w:tc>
        <w:tc>
          <w:tcPr>
            <w:tcW w:w="2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Ознакомление с наиболее распространенными растениями и животными своей местности</w:t>
            </w:r>
          </w:p>
        </w:tc>
        <w:tc>
          <w:tcPr>
            <w:tcW w:w="1149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A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777D32">
        <w:trPr>
          <w:gridAfter w:val="3"/>
          <w:wAfter w:w="2955" w:type="dxa"/>
        </w:trPr>
        <w:tc>
          <w:tcPr>
            <w:tcW w:w="11310" w:type="dxa"/>
            <w:gridSpan w:val="6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Тема 7. Почва и географическая оболочка (3 час).</w:t>
            </w:r>
          </w:p>
        </w:tc>
        <w:tc>
          <w:tcPr>
            <w:tcW w:w="4256" w:type="dxa"/>
            <w:gridSpan w:val="4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1826C2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Почва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Почва, гумус, плодородие, В.В.Докучаев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закономерности образования почвы;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условия образования почв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представления о почве и условиях ее формирования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Связь формирования  типа почвы </w:t>
            </w:r>
            <w:r w:rsidR="002236D5">
              <w:rPr>
                <w:rFonts w:ascii="Times New Roman" w:eastAsia="Times New Roman" w:hAnsi="Times New Roman" w:cs="Times New Roman"/>
                <w:sz w:val="21"/>
                <w:szCs w:val="21"/>
              </w:rPr>
              <w:t>в различных природных зонах.</w:t>
            </w:r>
          </w:p>
        </w:tc>
        <w:tc>
          <w:tcPr>
            <w:tcW w:w="1149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A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DF3E4A">
        <w:trPr>
          <w:gridAfter w:val="3"/>
          <w:wAfter w:w="2955" w:type="dxa"/>
          <w:trHeight w:val="407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32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Природный комплекс.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Природный комплекс, компоненты природы, географическая оболочка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особенности строения и состава географической оболочки, законы развития географической оболочки, взаимосвязь между всеми элементами географической оболочки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Формирование представления о природном комплексе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Описание и примеры взаимодействия между компонентами природы.</w:t>
            </w:r>
          </w:p>
        </w:tc>
        <w:tc>
          <w:tcPr>
            <w:tcW w:w="1149" w:type="dxa"/>
            <w:gridSpan w:val="2"/>
            <w:tcBorders>
              <w:top w:val="single" w:sz="6" w:space="0" w:color="000001"/>
              <w:left w:val="single" w:sz="4" w:space="0" w:color="auto"/>
              <w:bottom w:val="single" w:sz="6" w:space="0" w:color="000001"/>
              <w:right w:val="single" w:sz="6" w:space="0" w:color="00000A"/>
            </w:tcBorders>
            <w:shd w:val="clear" w:color="auto" w:fill="FFFFFF"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1826C2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4" w:space="0" w:color="auto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4" w:space="0" w:color="auto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F105C9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Природные зоны.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Природная зона, виды природных зон, закон географической зональности, экологическая угроза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взаимосвязь между всеми элементами географической оболочки, сущность влияния человека на географическую оболочку;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характер размещения природных зон Земли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F105C9">
              <w:rPr>
                <w:rFonts w:ascii="Times New Roman" w:hAnsi="Times New Roman" w:cs="Times New Roman"/>
              </w:rPr>
              <w:t>Формировать понимание взаимосвязи между всеми элементами географической оболочки: литосферой, атмосферой, гидросферой и биосферой. Закон географической зональности, высотная поясность. Природные зоны земного шара. Географическая оболочка как окружающая человека среда, ее изменения под воздействием деятельности человека.</w:t>
            </w: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EE128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Знать основные принципы и правила поведения природе и обществе. Формировать познавательные интересы и мотивацию, направленную на изучение природы. 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Дополнительный материал по теме.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00000A"/>
              <w:bottom w:val="nil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F105C9" w:rsidRPr="00F105C9" w:rsidTr="00DF3E4A">
        <w:trPr>
          <w:gridAfter w:val="3"/>
          <w:wAfter w:w="2955" w:type="dxa"/>
          <w:trHeight w:val="1963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Обобщения темы «Почва и географическая оболочка».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Понимание значения почвы для человека.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Развитие навыков и умений обобщения, работы с различными контрольно-измерительными материалами</w:t>
            </w: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объяснять закономерности географической оболочки на примере атмосферы;</w:t>
            </w:r>
          </w:p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определять существенные признаки понятий</w:t>
            </w: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F105C9">
              <w:rPr>
                <w:rFonts w:ascii="Times New Roman" w:eastAsia="Times New Roman" w:hAnsi="Times New Roman" w:cs="Times New Roman"/>
                <w:sz w:val="21"/>
                <w:szCs w:val="21"/>
              </w:rPr>
              <w:t>Умение работать с различными контрольно-измерительными материалами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F105C9" w:rsidRDefault="00F105C9" w:rsidP="00F105C9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DF17DB" w:rsidTr="00DF3E4A">
        <w:trPr>
          <w:gridAfter w:val="3"/>
          <w:wAfter w:w="2955" w:type="dxa"/>
          <w:trHeight w:val="741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lastRenderedPageBreak/>
              <w:t>35</w:t>
            </w: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44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Итоговый урок .</w:t>
            </w: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44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Итоговые вопросы и задания по курсу.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44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44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44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444FC4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Стр.199-204.</w:t>
            </w: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  <w:tr w:rsidR="00F105C9" w:rsidRPr="00DF17DB" w:rsidTr="004C74B8">
        <w:trPr>
          <w:gridAfter w:val="3"/>
          <w:wAfter w:w="2955" w:type="dxa"/>
        </w:trPr>
        <w:tc>
          <w:tcPr>
            <w:tcW w:w="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826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55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113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000001"/>
              <w:left w:val="single" w:sz="6" w:space="0" w:color="00000A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105C9" w:rsidRPr="00DF17DB" w:rsidRDefault="00F105C9" w:rsidP="00DF17D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</w:p>
        </w:tc>
      </w:tr>
    </w:tbl>
    <w:p w:rsidR="003F7361" w:rsidRDefault="003F7361" w:rsidP="00DF17DB">
      <w:pPr>
        <w:spacing w:after="0"/>
      </w:pPr>
    </w:p>
    <w:p w:rsidR="00BE2AE0" w:rsidRDefault="00BE2AE0"/>
    <w:sectPr w:rsidR="00BE2AE0" w:rsidSect="000F7633">
      <w:pgSz w:w="16838" w:h="11906" w:orient="landscape"/>
      <w:pgMar w:top="567" w:right="2155" w:bottom="567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2A64FD"/>
    <w:rsid w:val="00064353"/>
    <w:rsid w:val="000F7633"/>
    <w:rsid w:val="00114FE7"/>
    <w:rsid w:val="00131A18"/>
    <w:rsid w:val="0015472E"/>
    <w:rsid w:val="001826C2"/>
    <w:rsid w:val="001C2502"/>
    <w:rsid w:val="00201BA1"/>
    <w:rsid w:val="002160B8"/>
    <w:rsid w:val="002236D5"/>
    <w:rsid w:val="0023037B"/>
    <w:rsid w:val="002407EC"/>
    <w:rsid w:val="002A64FD"/>
    <w:rsid w:val="003C1313"/>
    <w:rsid w:val="003E4766"/>
    <w:rsid w:val="003F7361"/>
    <w:rsid w:val="0047558C"/>
    <w:rsid w:val="004C74B8"/>
    <w:rsid w:val="00567A47"/>
    <w:rsid w:val="00576D3A"/>
    <w:rsid w:val="006C7AD6"/>
    <w:rsid w:val="006F40BB"/>
    <w:rsid w:val="00751F80"/>
    <w:rsid w:val="007A762E"/>
    <w:rsid w:val="007D097A"/>
    <w:rsid w:val="00852945"/>
    <w:rsid w:val="00857E83"/>
    <w:rsid w:val="008C7019"/>
    <w:rsid w:val="009634D6"/>
    <w:rsid w:val="009860EF"/>
    <w:rsid w:val="00A06DA8"/>
    <w:rsid w:val="00A17D65"/>
    <w:rsid w:val="00A65A84"/>
    <w:rsid w:val="00AC1AA0"/>
    <w:rsid w:val="00AD44EF"/>
    <w:rsid w:val="00B3501F"/>
    <w:rsid w:val="00BA58FD"/>
    <w:rsid w:val="00BE2AE0"/>
    <w:rsid w:val="00C2063A"/>
    <w:rsid w:val="00C57F77"/>
    <w:rsid w:val="00C7603B"/>
    <w:rsid w:val="00D92618"/>
    <w:rsid w:val="00DE6BD9"/>
    <w:rsid w:val="00DF17DB"/>
    <w:rsid w:val="00DF3E4A"/>
    <w:rsid w:val="00E11399"/>
    <w:rsid w:val="00EB19E2"/>
    <w:rsid w:val="00F105C9"/>
    <w:rsid w:val="00F54E18"/>
    <w:rsid w:val="00F67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64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Знак1"/>
    <w:basedOn w:val="a"/>
    <w:rsid w:val="00DF17DB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0">
    <w:name w:val="Знак1"/>
    <w:basedOn w:val="a"/>
    <w:rsid w:val="003E476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1">
    <w:name w:val="Знак1"/>
    <w:basedOn w:val="a"/>
    <w:rsid w:val="009634D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2">
    <w:name w:val="Знак1"/>
    <w:basedOn w:val="a"/>
    <w:rsid w:val="00DF3E4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1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809A7-D2D6-4537-BF5B-6078CE35B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1</Pages>
  <Words>2530</Words>
  <Characters>14421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16918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2017-09-09T16:29:00Z</dcterms:created>
  <dcterms:modified xsi:type="dcterms:W3CDTF">2017-09-22T20:06:00Z</dcterms:modified>
</cp:coreProperties>
</file>